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87" w:rsidRPr="00987C87" w:rsidRDefault="00987C87" w:rsidP="00987C87">
      <w:pPr>
        <w:pStyle w:val="StandardWeb"/>
        <w:spacing w:before="0" w:beforeAutospacing="0" w:after="0" w:afterAutospacing="0" w:line="23" w:lineRule="atLeast"/>
        <w:jc w:val="center"/>
        <w:rPr>
          <w:rFonts w:ascii="Arial" w:hAnsi="Arial" w:cs="Arial"/>
          <w:b/>
          <w:bCs/>
        </w:rPr>
      </w:pPr>
      <w:proofErr w:type="spellStart"/>
      <w:r w:rsidRPr="00987C87">
        <w:rPr>
          <w:rFonts w:ascii="Arial" w:hAnsi="Arial" w:cs="Arial"/>
          <w:b/>
          <w:bCs/>
        </w:rPr>
        <w:t>Widerrufsbelehrung</w:t>
      </w:r>
      <w:proofErr w:type="spellEnd"/>
    </w:p>
    <w:p w:rsidR="00987C87" w:rsidRPr="00987C87" w:rsidRDefault="00987C87" w:rsidP="00987C87">
      <w:pPr>
        <w:pStyle w:val="StandardWeb"/>
        <w:spacing w:before="0" w:beforeAutospacing="0" w:after="0" w:afterAutospacing="0" w:line="23" w:lineRule="atLeast"/>
        <w:jc w:val="both"/>
        <w:rPr>
          <w:rFonts w:ascii="Arial" w:hAnsi="Arial" w:cs="Arial"/>
          <w:b/>
        </w:rPr>
      </w:pPr>
      <w:proofErr w:type="spellStart"/>
      <w:r w:rsidRPr="00987C87">
        <w:rPr>
          <w:rFonts w:ascii="Arial" w:hAnsi="Arial" w:cs="Arial"/>
          <w:b/>
        </w:rPr>
        <w:t>Widerrufsrecht</w:t>
      </w:r>
      <w:proofErr w:type="spellEnd"/>
    </w:p>
    <w:p w:rsidR="00987C87" w:rsidRPr="00987C87" w:rsidRDefault="00987C87" w:rsidP="00987C87">
      <w:pPr>
        <w:pStyle w:val="StandardWeb"/>
        <w:spacing w:before="0" w:beforeAutospacing="0" w:after="0" w:afterAutospacing="0" w:line="23" w:lineRule="atLeast"/>
        <w:jc w:val="both"/>
        <w:rPr>
          <w:rFonts w:ascii="Arial" w:hAnsi="Arial" w:cs="Arial"/>
        </w:rPr>
      </w:pPr>
    </w:p>
    <w:p w:rsidR="00987C87" w:rsidRPr="00987C87" w:rsidRDefault="00987C87" w:rsidP="00987C87">
      <w:pPr>
        <w:pStyle w:val="StandardWeb"/>
        <w:spacing w:before="0" w:beforeAutospacing="0" w:after="0" w:afterAutospacing="0" w:line="23" w:lineRule="atLeast"/>
        <w:jc w:val="both"/>
        <w:rPr>
          <w:rFonts w:ascii="Arial" w:hAnsi="Arial" w:cs="Arial"/>
        </w:rPr>
      </w:pPr>
      <w:r w:rsidRPr="00987C87">
        <w:rPr>
          <w:rFonts w:ascii="Arial" w:hAnsi="Arial" w:cs="Arial"/>
        </w:rPr>
        <w:t xml:space="preserve">Sie können Ihre Vertragserklärung innerhalb von zwei Wochen ohne Angabe von Gründen in Textform (z. B. Brief, Fax, E-Mail) widerrufen. Die Frist beginnt </w:t>
      </w:r>
      <w:proofErr w:type="spellStart"/>
      <w:r w:rsidRPr="00987C87">
        <w:rPr>
          <w:rFonts w:ascii="Arial" w:hAnsi="Arial" w:cs="Arial"/>
        </w:rPr>
        <w:t>frühstens</w:t>
      </w:r>
      <w:proofErr w:type="spellEnd"/>
      <w:r w:rsidRPr="00987C87">
        <w:rPr>
          <w:rFonts w:ascii="Arial" w:hAnsi="Arial" w:cs="Arial"/>
        </w:rPr>
        <w:t xml:space="preserve"> mit Erhalt dieser Belehrung. Zur Wahrung der </w:t>
      </w:r>
      <w:proofErr w:type="spellStart"/>
      <w:r w:rsidRPr="00987C87">
        <w:rPr>
          <w:rFonts w:ascii="Arial" w:hAnsi="Arial" w:cs="Arial"/>
        </w:rPr>
        <w:t>Widerrufsfrist</w:t>
      </w:r>
      <w:proofErr w:type="spellEnd"/>
      <w:r w:rsidRPr="00987C87">
        <w:rPr>
          <w:rFonts w:ascii="Arial" w:hAnsi="Arial" w:cs="Arial"/>
        </w:rPr>
        <w:t xml:space="preserve"> genügt die rechtzeitige Absendung des Widerrufs. Der Widerruf ist zu richten an: </w:t>
      </w:r>
    </w:p>
    <w:p w:rsidR="00987C87" w:rsidRDefault="00987C87" w:rsidP="00987C87">
      <w:pPr>
        <w:pStyle w:val="StandardWeb"/>
        <w:spacing w:before="0" w:beforeAutospacing="0" w:after="0" w:afterAutospacing="0" w:line="23" w:lineRule="atLeast"/>
        <w:jc w:val="both"/>
        <w:rPr>
          <w:rFonts w:ascii="Arial" w:hAnsi="Arial" w:cs="Arial"/>
        </w:rPr>
      </w:pPr>
    </w:p>
    <w:p w:rsidR="00987C87" w:rsidRPr="00987C87" w:rsidRDefault="00987C87" w:rsidP="00987C87">
      <w:pPr>
        <w:pStyle w:val="StandardWeb"/>
        <w:spacing w:before="0" w:beforeAutospacing="0" w:after="0" w:afterAutospacing="0" w:line="23" w:lineRule="atLeast"/>
        <w:jc w:val="center"/>
        <w:rPr>
          <w:rFonts w:ascii="Arial" w:hAnsi="Arial" w:cs="Arial"/>
          <w:i/>
        </w:rPr>
      </w:pPr>
      <w:r w:rsidRPr="00987C87">
        <w:rPr>
          <w:rFonts w:ascii="Arial" w:hAnsi="Arial" w:cs="Arial"/>
          <w:i/>
        </w:rPr>
        <w:t>Kreditinstitut, Anschrift, Faxnummer, E-Mail-Adresse</w:t>
      </w:r>
    </w:p>
    <w:p w:rsidR="00987C87" w:rsidRPr="00987C87" w:rsidRDefault="00987C87" w:rsidP="00987C87">
      <w:pPr>
        <w:pStyle w:val="StandardWeb"/>
        <w:spacing w:before="0" w:beforeAutospacing="0" w:after="0" w:afterAutospacing="0" w:line="23" w:lineRule="atLeast"/>
        <w:jc w:val="both"/>
        <w:rPr>
          <w:rFonts w:ascii="Arial" w:hAnsi="Arial" w:cs="Arial"/>
        </w:rPr>
      </w:pPr>
    </w:p>
    <w:p w:rsidR="00987C87" w:rsidRPr="00987C87" w:rsidRDefault="00987C87" w:rsidP="00987C87">
      <w:pPr>
        <w:pStyle w:val="StandardWeb"/>
        <w:spacing w:before="0" w:beforeAutospacing="0" w:after="0" w:afterAutospacing="0" w:line="23" w:lineRule="atLeast"/>
        <w:jc w:val="both"/>
        <w:rPr>
          <w:rFonts w:ascii="Arial" w:hAnsi="Arial" w:cs="Arial"/>
          <w:b/>
        </w:rPr>
      </w:pPr>
      <w:proofErr w:type="spellStart"/>
      <w:r w:rsidRPr="00987C87">
        <w:rPr>
          <w:rFonts w:ascii="Arial" w:hAnsi="Arial" w:cs="Arial"/>
          <w:b/>
        </w:rPr>
        <w:t>Widerrufsfolgen</w:t>
      </w:r>
      <w:proofErr w:type="spellEnd"/>
    </w:p>
    <w:p w:rsidR="00987C87" w:rsidRPr="00987C87" w:rsidRDefault="00987C87" w:rsidP="00987C87">
      <w:pPr>
        <w:pStyle w:val="StandardWeb"/>
        <w:spacing w:before="0" w:beforeAutospacing="0" w:after="0" w:afterAutospacing="0" w:line="23" w:lineRule="atLeast"/>
        <w:jc w:val="both"/>
        <w:rPr>
          <w:rFonts w:ascii="Arial" w:hAnsi="Arial" w:cs="Arial"/>
        </w:rPr>
      </w:pPr>
    </w:p>
    <w:p w:rsidR="00987C87" w:rsidRDefault="00987C87" w:rsidP="00987C87">
      <w:pPr>
        <w:pStyle w:val="StandardWeb"/>
        <w:spacing w:before="0" w:beforeAutospacing="0" w:after="0" w:afterAutospacing="0" w:line="23" w:lineRule="atLeast"/>
        <w:jc w:val="both"/>
        <w:rPr>
          <w:rFonts w:ascii="Arial" w:hAnsi="Arial" w:cs="Arial"/>
        </w:rPr>
      </w:pPr>
      <w:r w:rsidRPr="00987C87">
        <w:rPr>
          <w:rFonts w:ascii="Arial" w:hAnsi="Arial" w:cs="Arial"/>
        </w:rPr>
        <w:t>Im Falle eines wirksamen Widerrufs sind die beiderseits empfangenen Leist</w:t>
      </w:r>
      <w:r>
        <w:rPr>
          <w:rFonts w:ascii="Arial" w:hAnsi="Arial" w:cs="Arial"/>
        </w:rPr>
        <w:t xml:space="preserve">ungen zurückzugewähren und ggf. </w:t>
      </w:r>
      <w:r w:rsidRPr="00987C87">
        <w:rPr>
          <w:rFonts w:ascii="Arial" w:hAnsi="Arial" w:cs="Arial"/>
        </w:rPr>
        <w:t xml:space="preserve">gezogene Nutzungen (z. B. Zinsen) herauszugeben. Können Sie uns die empfangene Leistung ganz oder teilweise nicht oder nur in verschlechtertem Zustand zurückgewähren, müssen Sie uns insoweit ggf. Wertersatz leisten. </w:t>
      </w:r>
      <w:r>
        <w:rPr>
          <w:rFonts w:ascii="Arial" w:hAnsi="Arial" w:cs="Arial"/>
        </w:rPr>
        <w:t xml:space="preserve">Dies kann dazu führen, dass Sie die vertraglichen Zahlungsverpflichtungen für den Zeitraum bis zum Widerruf gleichwohl erfüllen müssen. Verpflichtungen zur Erstattung von Zahlungen müssen Sie innerhalb von 30 Tagen nach Absendung Ihrer </w:t>
      </w:r>
      <w:proofErr w:type="spellStart"/>
      <w:r>
        <w:rPr>
          <w:rFonts w:ascii="Arial" w:hAnsi="Arial" w:cs="Arial"/>
        </w:rPr>
        <w:t>Widerrufserklärung</w:t>
      </w:r>
      <w:proofErr w:type="spellEnd"/>
      <w:r>
        <w:rPr>
          <w:rFonts w:ascii="Arial" w:hAnsi="Arial" w:cs="Arial"/>
        </w:rPr>
        <w:t xml:space="preserve"> erfüllen. </w:t>
      </w:r>
    </w:p>
    <w:p w:rsidR="00987C87" w:rsidRDefault="00987C87" w:rsidP="00987C87">
      <w:pPr>
        <w:pStyle w:val="StandardWeb"/>
        <w:spacing w:before="0" w:beforeAutospacing="0" w:after="0" w:afterAutospacing="0" w:line="23" w:lineRule="atLeast"/>
        <w:jc w:val="both"/>
        <w:rPr>
          <w:rFonts w:ascii="Arial" w:hAnsi="Arial" w:cs="Arial"/>
        </w:rPr>
      </w:pPr>
    </w:p>
    <w:p w:rsidR="00987C87" w:rsidRPr="00987C87" w:rsidRDefault="00987C87" w:rsidP="00987C87">
      <w:pPr>
        <w:pStyle w:val="StandardWeb"/>
        <w:spacing w:before="0" w:beforeAutospacing="0" w:after="0" w:afterAutospacing="0" w:line="23" w:lineRule="atLeast"/>
        <w:jc w:val="both"/>
        <w:rPr>
          <w:rFonts w:ascii="Arial" w:hAnsi="Arial" w:cs="Arial"/>
          <w:b/>
        </w:rPr>
      </w:pPr>
      <w:r w:rsidRPr="00987C87">
        <w:rPr>
          <w:rFonts w:ascii="Arial" w:hAnsi="Arial" w:cs="Arial"/>
          <w:b/>
        </w:rPr>
        <w:t>Finanzierte Geschäfte</w:t>
      </w:r>
    </w:p>
    <w:p w:rsidR="0029645E" w:rsidRDefault="00987C87" w:rsidP="00987C87">
      <w:pPr>
        <w:pStyle w:val="StandardWeb"/>
        <w:spacing w:before="0" w:beforeAutospacing="0" w:after="0" w:afterAutospacing="0" w:line="23" w:lineRule="atLeast"/>
        <w:jc w:val="both"/>
        <w:rPr>
          <w:rFonts w:ascii="Arial" w:hAnsi="Arial" w:cs="Arial"/>
        </w:rPr>
      </w:pPr>
      <w:r w:rsidRPr="0029645E">
        <w:rPr>
          <w:rFonts w:ascii="Arial" w:hAnsi="Arial" w:cs="Arial"/>
        </w:rPr>
        <w:t xml:space="preserve">Widerrufen Sie diesen Darlehensvertrag, mit dem Sie Ihre Verpflichtungen aus einem anderen Vertrag finanzieren, so sind Sie auch an den anderen Vertrag nicht gebunden, wenn beide Verträge eine wirtschaftliche Einheit bilden. Dies ist insbesondere anzunehmen, wenn wir zugleich auch Ihr Vertragspartner im Rahmen des anderen Vertrags sind oder wenn wir uns bei Vorbereitung oder Abschluss des Darlehensvertrags der Mitwirkung Ihres Vertragspartners bedienen. </w:t>
      </w:r>
      <w:r w:rsidR="0029645E" w:rsidRPr="0029645E">
        <w:rPr>
          <w:rFonts w:ascii="Arial" w:hAnsi="Arial" w:cs="Arial"/>
        </w:rPr>
        <w:t xml:space="preserve">Bei einem finanzierten Erwerb eines Grundstücks oder grundstücksgleichen rechts ist eine wirtschaftliche Einheit nur anzunehmen, wenn wir zugleich auch Ihr Vertragspartner im Rahmen des anderen Vertrages sind oder wenn wir über die Zurverfügungstellung von Darlehen hinaus Ihr Grundstücksgeschäft durch Zusammenwirken mit dem Veräußerer fördern, indem wir uns dessen Veräußerungsinteressen ganz oder teilweise zu </w:t>
      </w:r>
      <w:proofErr w:type="spellStart"/>
      <w:r w:rsidR="0029645E" w:rsidRPr="0029645E">
        <w:rPr>
          <w:rFonts w:ascii="Arial" w:hAnsi="Arial" w:cs="Arial"/>
        </w:rPr>
        <w:t>Eigen</w:t>
      </w:r>
      <w:proofErr w:type="spellEnd"/>
      <w:r w:rsidR="0029645E" w:rsidRPr="0029645E">
        <w:rPr>
          <w:rFonts w:ascii="Arial" w:hAnsi="Arial" w:cs="Arial"/>
        </w:rPr>
        <w:t xml:space="preserve"> machen, bei der Planung, Werbung oder Durchführung des Projekts Funktionen des Veräußerers übernehmen oder den Veräußerer einseitig begünstigen.</w:t>
      </w:r>
      <w:r w:rsidR="0029645E">
        <w:rPr>
          <w:rFonts w:ascii="Arial" w:hAnsi="Arial" w:cs="Arial"/>
        </w:rPr>
        <w:t xml:space="preserve"> </w:t>
      </w:r>
    </w:p>
    <w:p w:rsidR="0029645E" w:rsidRDefault="0029645E" w:rsidP="00987C87">
      <w:pPr>
        <w:pStyle w:val="StandardWeb"/>
        <w:spacing w:before="0" w:beforeAutospacing="0" w:after="0" w:afterAutospacing="0" w:line="23" w:lineRule="atLeast"/>
        <w:jc w:val="both"/>
        <w:rPr>
          <w:rFonts w:ascii="Arial" w:hAnsi="Arial" w:cs="Arial"/>
        </w:rPr>
      </w:pPr>
    </w:p>
    <w:p w:rsidR="0029645E" w:rsidRPr="005C7551" w:rsidRDefault="0029645E" w:rsidP="00987C87">
      <w:pPr>
        <w:pStyle w:val="StandardWeb"/>
        <w:spacing w:before="0" w:beforeAutospacing="0" w:after="0" w:afterAutospacing="0" w:line="23" w:lineRule="atLeast"/>
        <w:jc w:val="both"/>
        <w:rPr>
          <w:rFonts w:ascii="Arial" w:hAnsi="Arial" w:cs="Arial"/>
        </w:rPr>
      </w:pPr>
      <w:r w:rsidRPr="0029645E">
        <w:rPr>
          <w:rFonts w:ascii="Arial" w:hAnsi="Arial" w:cs="Arial"/>
        </w:rPr>
        <w:t>Wird mit diesem Darlehensvertrag die Überlassung einer Sache finanziert, gilt Folgendes: Wen</w:t>
      </w:r>
      <w:r w:rsidRPr="005C7551">
        <w:rPr>
          <w:rFonts w:ascii="Arial" w:hAnsi="Arial" w:cs="Arial"/>
        </w:rPr>
        <w:t>n Sie diese Sache im Falle des Widerrufs ganz oder teilweise nicht oder nur in verschlechtertem Zustand zurückgeben können, haben Sie dafür ggf. Wertersatz zu leisten. Dies gilt nicht, wenn die Verschlechterung der Sache ausschließlich auf deren Prüfung – wie sie Ihnen etwa im Ladengeschäft möglich gewesen wäre – zurückzuführen ist. Im Übrigen können Sie die Pflicht zum Wertersatz für eine durch die bestimmungsgemäße Ingebrauchnahme der Sache entstandene Verschlechterung vermeiden, indem Sie die Sache nicht wie Ihr Eigentum in Gebrauch nehmen und alles unterlassen, was deren Wert beeinträchtigt. 7 Paketversandfähige Sachen sind auf [Kosten und] 8 Gefahr Ihres Vertragspartners zurückzusenden. Nicht paketversandfähige Sachen werden bei Ihnen abgeholt.</w:t>
      </w:r>
    </w:p>
    <w:p w:rsidR="0029645E" w:rsidRPr="005C7551" w:rsidRDefault="0029645E" w:rsidP="00987C87">
      <w:pPr>
        <w:pStyle w:val="StandardWeb"/>
        <w:spacing w:before="0" w:beforeAutospacing="0" w:after="0" w:afterAutospacing="0" w:line="23" w:lineRule="atLeast"/>
        <w:jc w:val="both"/>
        <w:rPr>
          <w:rFonts w:ascii="Arial" w:hAnsi="Arial" w:cs="Arial"/>
        </w:rPr>
      </w:pPr>
    </w:p>
    <w:p w:rsidR="00987C87" w:rsidRPr="005C7551" w:rsidRDefault="0029645E" w:rsidP="00987C87">
      <w:pPr>
        <w:pStyle w:val="StandardWeb"/>
        <w:spacing w:before="0" w:beforeAutospacing="0" w:after="0" w:afterAutospacing="0" w:line="23" w:lineRule="atLeast"/>
        <w:jc w:val="both"/>
        <w:rPr>
          <w:rFonts w:ascii="Arial" w:hAnsi="Arial" w:cs="Arial"/>
        </w:rPr>
      </w:pPr>
      <w:r w:rsidRPr="005C7551">
        <w:rPr>
          <w:rFonts w:ascii="Arial" w:hAnsi="Arial" w:cs="Arial"/>
        </w:rPr>
        <w:t xml:space="preserve">Steht </w:t>
      </w:r>
      <w:r w:rsidR="00987C87" w:rsidRPr="005C7551">
        <w:rPr>
          <w:rFonts w:ascii="Arial" w:hAnsi="Arial" w:cs="Arial"/>
        </w:rPr>
        <w:t xml:space="preserve">Ihnen in Bezug auf den anderen Vertrag ein </w:t>
      </w:r>
      <w:proofErr w:type="spellStart"/>
      <w:r w:rsidR="00987C87" w:rsidRPr="005C7551">
        <w:rPr>
          <w:rFonts w:ascii="Arial" w:hAnsi="Arial" w:cs="Arial"/>
        </w:rPr>
        <w:t>Widerrufsrecht</w:t>
      </w:r>
      <w:proofErr w:type="spellEnd"/>
      <w:r w:rsidR="00987C87" w:rsidRPr="005C7551">
        <w:rPr>
          <w:rFonts w:ascii="Arial" w:hAnsi="Arial" w:cs="Arial"/>
        </w:rPr>
        <w:t xml:space="preserve"> nach § 355 BGB zu, ist der Widerruf gegenüber Ihrem diesbezüglichen Vertragspartner zu erklären. </w:t>
      </w:r>
      <w:r w:rsidR="00987C87" w:rsidRPr="005C7551">
        <w:rPr>
          <w:rFonts w:ascii="Arial" w:hAnsi="Arial" w:cs="Arial"/>
        </w:rPr>
        <w:lastRenderedPageBreak/>
        <w:t xml:space="preserve">Widerrufen Sie dennoch diesen Darlehensvertrag, gilt dies als Widerruf des anderen Vertrags. Wenn Ihrem Vertragspartner das Darlehen bei Wirksamwerden des Widerrufs oder der Rückgabe bereits zugeflossen ist, treten wir im Verhältnis zu Ihnen hinsichtlich der Rechtsfolgen des Widerrufs oder der Rückgabe in die Rechte und Pflichten Ihres Vertragspartners aus dem finanzierten Vertrag ein. </w:t>
      </w:r>
      <w:r w:rsidR="00987C87" w:rsidRPr="005C7551">
        <w:rPr>
          <w:rFonts w:ascii="Arial" w:hAnsi="Arial" w:cs="Arial"/>
        </w:rPr>
        <w:br/>
        <w:t xml:space="preserve">Wollen Sie eine vertragliche Bindung so weitgehend wie möglich vermeiden, widerrufen Sie beide Vertragserklärungen gesondert. </w:t>
      </w:r>
      <w:r w:rsidR="00987C87" w:rsidRPr="005C7551">
        <w:rPr>
          <w:rFonts w:ascii="Arial" w:hAnsi="Arial" w:cs="Arial"/>
        </w:rPr>
        <w:br/>
        <w:t>Wird mit diesem Darlehensvertrag die Überlassung einer Sache finanziert, gilt Folgendes: Wenn Sie diese Sache im Falle des Widerrufs ganz oder teilweise nicht oder nur in verschlechtertem Zustand zurückgeben können, haben Sie dafür ggf. Wertersatz zu leisten. Dies gilt nicht, wenn die Verschlechterung der Sache ausschließlich auf deren Prüfung – wie sie Ihnen etwa im Ladengeschäft möglich gewesen wäre – zurückzuführen ist. Im Übrigen können Sie die Pflicht zum Wertersatz für eine durch die bestimmungsgemäße Ingebrauchnahme der Sache entstandene Verschlechterung vermeiden, indem Sie die Sache nicht wie Ihr Eigentum in Gebrauch nehmen und alles unterlassen, was deren Wert beeinträchtigt. Pake</w:t>
      </w:r>
      <w:r w:rsidR="005C7551" w:rsidRPr="005C7551">
        <w:rPr>
          <w:rFonts w:ascii="Arial" w:hAnsi="Arial" w:cs="Arial"/>
        </w:rPr>
        <w:t xml:space="preserve">tversandfähige Sachen sind auf </w:t>
      </w:r>
      <w:r w:rsidR="00987C87" w:rsidRPr="005C7551">
        <w:rPr>
          <w:rFonts w:ascii="Arial" w:hAnsi="Arial" w:cs="Arial"/>
        </w:rPr>
        <w:t>Kosten und Gefahr Ihres Vertragspartners zurückzusenden. Nicht paketversandfähige Sachen werden bei Ihnen abgeholt.</w:t>
      </w:r>
      <w:r w:rsidR="005C7551" w:rsidRPr="005C7551">
        <w:rPr>
          <w:rFonts w:ascii="Arial" w:hAnsi="Arial" w:cs="Arial"/>
        </w:rPr>
        <w:t xml:space="preserve"> Wenn Ihrem Vertragspartner das Darlehn bei Wirksamwerden des Widerrufs oder bei Rückgabe der Sache bereits zugeflossen ist, können Sie sich wegen der Rückabwicklung nicht nur an diesen, sondern auch an uns halten.</w:t>
      </w:r>
    </w:p>
    <w:p w:rsidR="005C7551" w:rsidRDefault="005C7551" w:rsidP="00987C87">
      <w:pPr>
        <w:pStyle w:val="StandardWeb"/>
        <w:spacing w:before="0" w:beforeAutospacing="0" w:after="0" w:afterAutospacing="0" w:line="23" w:lineRule="atLeast"/>
        <w:jc w:val="both"/>
        <w:rPr>
          <w:rFonts w:ascii="Arial" w:hAnsi="Arial" w:cs="Arial"/>
        </w:rPr>
      </w:pPr>
    </w:p>
    <w:p w:rsidR="00987C87" w:rsidRPr="005C7551" w:rsidRDefault="005C7551" w:rsidP="005C7551">
      <w:pPr>
        <w:pStyle w:val="StandardWeb"/>
        <w:spacing w:before="0" w:beforeAutospacing="0" w:after="0" w:afterAutospacing="0" w:line="23" w:lineRule="atLeast"/>
        <w:jc w:val="center"/>
        <w:rPr>
          <w:rFonts w:ascii="Arial" w:hAnsi="Arial" w:cs="Arial"/>
          <w:i/>
        </w:rPr>
      </w:pPr>
      <w:r w:rsidRPr="005C7551">
        <w:rPr>
          <w:rFonts w:ascii="Arial" w:hAnsi="Arial" w:cs="Arial"/>
          <w:i/>
        </w:rPr>
        <w:t>Ort, Datum, Unterschrift Verbraucher</w:t>
      </w:r>
    </w:p>
    <w:p w:rsidR="006E00D0" w:rsidRDefault="006E00D0" w:rsidP="00987C87">
      <w:pPr>
        <w:spacing w:line="23" w:lineRule="atLeast"/>
        <w:rPr>
          <w:rFonts w:cs="Arial"/>
        </w:rPr>
      </w:pPr>
    </w:p>
    <w:p w:rsidR="005C7551" w:rsidRPr="00987C87" w:rsidRDefault="005C7551" w:rsidP="00987C87">
      <w:pPr>
        <w:spacing w:line="23" w:lineRule="atLeast"/>
        <w:rPr>
          <w:rFonts w:cs="Arial"/>
        </w:rPr>
      </w:pPr>
    </w:p>
    <w:sectPr w:rsidR="005C7551" w:rsidRPr="00987C87" w:rsidSect="006E00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7C87"/>
    <w:rsid w:val="00111788"/>
    <w:rsid w:val="001D20C5"/>
    <w:rsid w:val="0029645E"/>
    <w:rsid w:val="005C7551"/>
    <w:rsid w:val="006134EA"/>
    <w:rsid w:val="006E00D0"/>
    <w:rsid w:val="00987C87"/>
    <w:rsid w:val="00BD3049"/>
    <w:rsid w:val="00D118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049"/>
    <w:pPr>
      <w:spacing w:after="0"/>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87C8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688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Schultz</dc:creator>
  <cp:keywords/>
  <dc:description/>
  <cp:lastModifiedBy>Torben Schultz</cp:lastModifiedBy>
  <cp:revision>2</cp:revision>
  <dcterms:created xsi:type="dcterms:W3CDTF">2014-05-08T12:52:00Z</dcterms:created>
  <dcterms:modified xsi:type="dcterms:W3CDTF">2014-05-08T13:28:00Z</dcterms:modified>
</cp:coreProperties>
</file>